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484D8D6" w:rsidR="00BD7CB9" w:rsidRDefault="00FA2EA2" w:rsidP="0094797E">
      <w:pPr>
        <w:ind w:left="993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9901F" w14:textId="2B017598" w:rsidR="00C65D07" w:rsidRPr="00F04E75" w:rsidRDefault="00CA48BC" w:rsidP="00CA48BC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04E75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F04E75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PHONIPASS</w:t>
                            </w:r>
                            <w:r w:rsidRPr="00F04E75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480C" w:rsidRPr="00F04E75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(appareil sur costière</w:t>
                            </w:r>
                            <w:r w:rsidR="00C65D07" w:rsidRPr="00F04E75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2AA9901F" w14:textId="2B017598" w:rsidR="00C65D07" w:rsidRPr="00F04E75" w:rsidRDefault="00CA48BC" w:rsidP="00CA48BC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04E75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F04E75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PHONIPASS</w:t>
                      </w:r>
                      <w:r w:rsidRPr="00F04E75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54480C" w:rsidRPr="00F04E75">
                        <w:rPr>
                          <w:rFonts w:ascii="Arial Narrow" w:hAnsi="Arial Narrow"/>
                          <w:sz w:val="28"/>
                          <w:szCs w:val="28"/>
                        </w:rPr>
                        <w:t>(appareil sur costière</w:t>
                      </w:r>
                      <w:r w:rsidR="00C65D07" w:rsidRPr="00F04E75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E6F588F" w14:textId="0AFA5FF4" w:rsidR="00697684" w:rsidRDefault="00F04E75" w:rsidP="00F04E75">
      <w:pPr>
        <w:ind w:left="993"/>
        <w:jc w:val="center"/>
        <w:rPr>
          <w:rFonts w:ascii="Arial Narrow" w:hAnsi="Arial Narrow"/>
          <w:i/>
          <w:color w:val="7030A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423FBD3A" wp14:editId="3753E37C">
            <wp:extent cx="4706637" cy="2261366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8423" cy="226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11D03" w14:textId="33AFD0FB" w:rsidR="001D3B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F04E75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F04E75">
        <w:rPr>
          <w:rFonts w:ascii="Arial Narrow" w:hAnsi="Arial Narrow"/>
          <w:i/>
          <w:sz w:val="22"/>
          <w:szCs w:val="22"/>
        </w:rPr>
        <w:t>im</w:t>
      </w:r>
      <w:r w:rsidR="00F04E75" w:rsidRPr="00F04E75">
        <w:rPr>
          <w:rFonts w:ascii="Arial Narrow" w:hAnsi="Arial Narrow"/>
          <w:i/>
          <w:sz w:val="22"/>
          <w:szCs w:val="22"/>
        </w:rPr>
        <w:t>pliquent un choix de votre part</w:t>
      </w:r>
      <w:r w:rsidR="00F04E75">
        <w:rPr>
          <w:rFonts w:ascii="Arial Narrow" w:hAnsi="Arial Narrow"/>
          <w:i/>
          <w:color w:val="7030A0"/>
          <w:sz w:val="22"/>
          <w:szCs w:val="22"/>
        </w:rPr>
        <w:t xml:space="preserve">, les parties MAUVES </w:t>
      </w:r>
      <w:r w:rsidR="00F04E75" w:rsidRPr="00F04E75">
        <w:rPr>
          <w:rFonts w:ascii="Arial Narrow" w:hAnsi="Arial Narrow"/>
          <w:i/>
          <w:sz w:val="22"/>
          <w:szCs w:val="22"/>
        </w:rPr>
        <w:t>sont des conseils.</w:t>
      </w:r>
    </w:p>
    <w:p w14:paraId="284AD421" w14:textId="77777777" w:rsidR="00F04E75" w:rsidRPr="00CD62B5" w:rsidRDefault="00F04E7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1AD28F4E" w:rsidR="00816DC8" w:rsidRPr="0094490F" w:rsidRDefault="002C622F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230BE6">
        <w:rPr>
          <w:rFonts w:ascii="Arial Narrow" w:hAnsi="Arial Narrow"/>
          <w:sz w:val="22"/>
          <w:szCs w:val="22"/>
        </w:rPr>
        <w:t>d’e</w:t>
      </w:r>
      <w:r w:rsidR="00CA48BC">
        <w:rPr>
          <w:rFonts w:ascii="Arial Narrow" w:hAnsi="Arial Narrow"/>
          <w:sz w:val="22"/>
          <w:szCs w:val="22"/>
        </w:rPr>
        <w:t>xutoire d’accès en toiture étanchée</w:t>
      </w:r>
      <w:r w:rsidRPr="00121A5B">
        <w:rPr>
          <w:rFonts w:ascii="Arial Narrow" w:hAnsi="Arial Narrow"/>
          <w:sz w:val="22"/>
          <w:szCs w:val="22"/>
        </w:rPr>
        <w:t xml:space="preserve"> </w:t>
      </w:r>
      <w:r w:rsidR="00CA48BC">
        <w:rPr>
          <w:rFonts w:ascii="Arial Narrow" w:hAnsi="Arial Narrow"/>
          <w:sz w:val="22"/>
          <w:szCs w:val="22"/>
        </w:rPr>
        <w:t>de type PHONIPASS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94417B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94417B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94417B">
        <w:rPr>
          <w:rFonts w:ascii="Arial Narrow" w:hAnsi="Arial Narrow"/>
          <w:sz w:val="22"/>
          <w:szCs w:val="22"/>
        </w:rPr>
        <w:t>s</w:t>
      </w:r>
      <w:r w:rsidR="00230BE6">
        <w:rPr>
          <w:rFonts w:ascii="Arial Narrow" w:hAnsi="Arial Narrow"/>
          <w:sz w:val="22"/>
          <w:szCs w:val="22"/>
        </w:rPr>
        <w:t>, composé d’un vantail (châssis)</w:t>
      </w:r>
      <w:r w:rsidR="0094417B">
        <w:rPr>
          <w:rFonts w:ascii="Arial Narrow" w:hAnsi="Arial Narrow"/>
          <w:sz w:val="22"/>
          <w:szCs w:val="22"/>
        </w:rPr>
        <w:t xml:space="preserve"> à rupture de pont thermique,</w:t>
      </w:r>
      <w:r w:rsidR="00230BE6">
        <w:rPr>
          <w:rFonts w:ascii="Arial Narrow" w:hAnsi="Arial Narrow"/>
          <w:sz w:val="22"/>
          <w:szCs w:val="22"/>
        </w:rPr>
        <w:t xml:space="preserve"> implanté</w:t>
      </w:r>
      <w:r w:rsidR="0054480C">
        <w:rPr>
          <w:rFonts w:ascii="Arial Narrow" w:hAnsi="Arial Narrow"/>
          <w:sz w:val="22"/>
          <w:szCs w:val="22"/>
        </w:rPr>
        <w:t xml:space="preserve"> sur une costière en acier galvanisé de hauteur </w:t>
      </w:r>
      <w:r w:rsidR="00230BE6" w:rsidRPr="00230BE6">
        <w:rPr>
          <w:rFonts w:ascii="Arial Narrow" w:hAnsi="Arial Narrow"/>
          <w:sz w:val="22"/>
          <w:szCs w:val="22"/>
        </w:rPr>
        <w:t>280</w:t>
      </w:r>
      <w:r w:rsidR="0054480C" w:rsidRPr="00230BE6">
        <w:rPr>
          <w:rFonts w:ascii="Arial Narrow" w:hAnsi="Arial Narrow"/>
          <w:sz w:val="22"/>
          <w:szCs w:val="22"/>
        </w:rPr>
        <w:t xml:space="preserve"> mm, droite </w:t>
      </w:r>
      <w:r w:rsidR="0054480C">
        <w:rPr>
          <w:rFonts w:ascii="Arial Narrow" w:hAnsi="Arial Narrow"/>
          <w:sz w:val="22"/>
          <w:szCs w:val="22"/>
        </w:rPr>
        <w:t>avec pente incorporée de 5 degrés, isolée</w:t>
      </w:r>
      <w:r w:rsidR="00230BE6">
        <w:rPr>
          <w:rFonts w:ascii="Arial Narrow" w:hAnsi="Arial Narrow"/>
          <w:sz w:val="22"/>
          <w:szCs w:val="22"/>
        </w:rPr>
        <w:t xml:space="preserve"> 100 mm</w:t>
      </w:r>
      <w:r w:rsidR="0054480C">
        <w:rPr>
          <w:rFonts w:ascii="Arial Narrow" w:hAnsi="Arial Narrow"/>
          <w:sz w:val="22"/>
          <w:szCs w:val="22"/>
        </w:rPr>
        <w:t xml:space="preserve"> pour pose sur toiture étanchée</w:t>
      </w:r>
      <w:r w:rsidR="00C65D07">
        <w:rPr>
          <w:rFonts w:ascii="Arial Narrow" w:hAnsi="Arial Narrow"/>
          <w:sz w:val="22"/>
          <w:szCs w:val="22"/>
        </w:rPr>
        <w:t>, articulations dans le sens de la pen</w:t>
      </w:r>
      <w:r w:rsidR="0054480C">
        <w:rPr>
          <w:rFonts w:ascii="Arial Narrow" w:hAnsi="Arial Narrow"/>
          <w:sz w:val="22"/>
          <w:szCs w:val="22"/>
        </w:rPr>
        <w:t>te, bavette rejet d’eau périphérique</w:t>
      </w:r>
      <w:r w:rsidR="00C65D07">
        <w:rPr>
          <w:rFonts w:ascii="Arial Narrow" w:hAnsi="Arial Narrow"/>
          <w:sz w:val="22"/>
          <w:szCs w:val="22"/>
        </w:rPr>
        <w:t xml:space="preserve">. </w:t>
      </w:r>
    </w:p>
    <w:p w14:paraId="1AD05F48" w14:textId="77777777" w:rsidR="0094417B" w:rsidRDefault="00CA48BC" w:rsidP="00C65D0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Aide à l’ouverture manuelle par ressorts à gaz</w:t>
      </w:r>
      <w:r w:rsidR="008C4647">
        <w:rPr>
          <w:rFonts w:ascii="Arial Narrow" w:hAnsi="Arial Narrow"/>
          <w:sz w:val="22"/>
          <w:szCs w:val="22"/>
        </w:rPr>
        <w:t xml:space="preserve">, </w:t>
      </w:r>
      <w:r>
        <w:rPr>
          <w:rFonts w:ascii="Arial Narrow" w:hAnsi="Arial Narrow"/>
          <w:sz w:val="22"/>
          <w:szCs w:val="22"/>
        </w:rPr>
        <w:t>ouverture à 90 degrés</w:t>
      </w:r>
      <w:r w:rsidR="00230BE6">
        <w:rPr>
          <w:rFonts w:ascii="Arial Narrow" w:hAnsi="Arial Narrow"/>
          <w:sz w:val="22"/>
          <w:szCs w:val="22"/>
        </w:rPr>
        <w:t>.</w:t>
      </w:r>
      <w:r w:rsidR="00F2529C">
        <w:rPr>
          <w:rFonts w:ascii="Arial Narrow" w:hAnsi="Arial Narrow"/>
          <w:sz w:val="22"/>
          <w:szCs w:val="22"/>
        </w:rPr>
        <w:t xml:space="preserve"> </w:t>
      </w:r>
    </w:p>
    <w:p w14:paraId="78B10C17" w14:textId="23B4334D" w:rsidR="0094417B" w:rsidRPr="00360220" w:rsidRDefault="0094417B" w:rsidP="0094417B">
      <w:pPr>
        <w:ind w:left="993"/>
        <w:rPr>
          <w:rFonts w:ascii="Arial Narrow" w:hAnsi="Arial Narrow"/>
          <w:sz w:val="22"/>
          <w:szCs w:val="22"/>
        </w:rPr>
      </w:pPr>
      <w:r w:rsidRPr="00360220">
        <w:rPr>
          <w:rFonts w:ascii="Arial Narrow" w:hAnsi="Arial Narrow"/>
          <w:sz w:val="22"/>
          <w:szCs w:val="22"/>
        </w:rPr>
        <w:t xml:space="preserve">Remplissage verrier isolant 44-2 </w:t>
      </w:r>
      <w:proofErr w:type="spellStart"/>
      <w:r w:rsidRPr="00360220">
        <w:rPr>
          <w:rFonts w:ascii="Arial Narrow" w:hAnsi="Arial Narrow"/>
          <w:sz w:val="22"/>
          <w:szCs w:val="22"/>
        </w:rPr>
        <w:t>Optiphon</w:t>
      </w:r>
      <w:proofErr w:type="spellEnd"/>
      <w:r w:rsidRPr="0036022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360220">
        <w:rPr>
          <w:rFonts w:ascii="Arial Narrow" w:hAnsi="Arial Narrow"/>
          <w:sz w:val="22"/>
          <w:szCs w:val="22"/>
        </w:rPr>
        <w:t>Therm</w:t>
      </w:r>
      <w:proofErr w:type="spellEnd"/>
      <w:r w:rsidRPr="00360220">
        <w:rPr>
          <w:rFonts w:ascii="Arial Narrow" w:hAnsi="Arial Narrow"/>
          <w:sz w:val="22"/>
          <w:szCs w:val="22"/>
        </w:rPr>
        <w:t xml:space="preserve"> s1 / 16 argon / 66-2 </w:t>
      </w:r>
      <w:proofErr w:type="spellStart"/>
      <w:r w:rsidRPr="00360220">
        <w:rPr>
          <w:rFonts w:ascii="Arial Narrow" w:hAnsi="Arial Narrow"/>
          <w:sz w:val="22"/>
          <w:szCs w:val="22"/>
        </w:rPr>
        <w:t>Optiphon</w:t>
      </w:r>
      <w:proofErr w:type="spellEnd"/>
      <w:r w:rsidRPr="00360220">
        <w:rPr>
          <w:rFonts w:ascii="Arial Narrow" w:hAnsi="Arial Narrow"/>
          <w:sz w:val="22"/>
          <w:szCs w:val="22"/>
        </w:rPr>
        <w:t>, suivant P.V. du CSTB n°AC12-26040935 /</w:t>
      </w:r>
      <w:r>
        <w:rPr>
          <w:rFonts w:ascii="Arial Narrow" w:hAnsi="Arial Narrow"/>
          <w:sz w:val="22"/>
          <w:szCs w:val="22"/>
        </w:rPr>
        <w:t xml:space="preserve"> 3</w:t>
      </w:r>
      <w:r>
        <w:rPr>
          <w:rFonts w:ascii="Arial Narrow" w:hAnsi="Arial Narrow"/>
          <w:sz w:val="22"/>
          <w:szCs w:val="22"/>
        </w:rPr>
        <w:t xml:space="preserve"> présentant les perfor</w:t>
      </w:r>
      <w:r>
        <w:rPr>
          <w:rFonts w:ascii="Arial Narrow" w:hAnsi="Arial Narrow"/>
          <w:sz w:val="22"/>
          <w:szCs w:val="22"/>
        </w:rPr>
        <w:t xml:space="preserve">mances acoustiques </w:t>
      </w:r>
      <w:proofErr w:type="spellStart"/>
      <w:r>
        <w:rPr>
          <w:rFonts w:ascii="Arial Narrow" w:hAnsi="Arial Narrow"/>
          <w:sz w:val="22"/>
          <w:szCs w:val="22"/>
        </w:rPr>
        <w:t>Rw</w:t>
      </w:r>
      <w:proofErr w:type="spellEnd"/>
      <w:r>
        <w:rPr>
          <w:rFonts w:ascii="Arial Narrow" w:hAnsi="Arial Narrow"/>
          <w:sz w:val="22"/>
          <w:szCs w:val="22"/>
        </w:rPr>
        <w:t>(C </w:t>
      </w:r>
      <w:proofErr w:type="gramStart"/>
      <w:r>
        <w:rPr>
          <w:rFonts w:ascii="Arial Narrow" w:hAnsi="Arial Narrow"/>
          <w:sz w:val="22"/>
          <w:szCs w:val="22"/>
        </w:rPr>
        <w:t>;</w:t>
      </w:r>
      <w:proofErr w:type="spellStart"/>
      <w:r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>
        <w:rPr>
          <w:rFonts w:ascii="Arial Narrow" w:hAnsi="Arial Narrow"/>
          <w:sz w:val="22"/>
          <w:szCs w:val="22"/>
        </w:rPr>
        <w:t>)=38(0 ;-2)dB, soit Ra =38</w:t>
      </w:r>
      <w:r>
        <w:rPr>
          <w:rFonts w:ascii="Arial Narrow" w:hAnsi="Arial Narrow"/>
          <w:sz w:val="22"/>
          <w:szCs w:val="22"/>
        </w:rPr>
        <w:t xml:space="preserve"> dB e</w:t>
      </w:r>
      <w:r>
        <w:rPr>
          <w:rFonts w:ascii="Arial Narrow" w:hAnsi="Arial Narrow"/>
          <w:sz w:val="22"/>
          <w:szCs w:val="22"/>
        </w:rPr>
        <w:t xml:space="preserve">t </w:t>
      </w:r>
      <w:proofErr w:type="spellStart"/>
      <w:r>
        <w:rPr>
          <w:rFonts w:ascii="Arial Narrow" w:hAnsi="Arial Narrow"/>
          <w:sz w:val="22"/>
          <w:szCs w:val="22"/>
        </w:rPr>
        <w:t>Ratr</w:t>
      </w:r>
      <w:proofErr w:type="spellEnd"/>
      <w:r>
        <w:rPr>
          <w:rFonts w:ascii="Arial Narrow" w:hAnsi="Arial Narrow"/>
          <w:sz w:val="22"/>
          <w:szCs w:val="22"/>
        </w:rPr>
        <w:t xml:space="preserve"> =36 dB </w:t>
      </w:r>
      <w:r>
        <w:rPr>
          <w:rFonts w:ascii="Arial Narrow" w:hAnsi="Arial Narrow"/>
          <w:sz w:val="22"/>
          <w:szCs w:val="22"/>
        </w:rPr>
        <w:t>; vitrage</w:t>
      </w:r>
      <w:r w:rsidRPr="00360220">
        <w:rPr>
          <w:rFonts w:ascii="Arial Narrow" w:hAnsi="Arial Narrow"/>
          <w:sz w:val="22"/>
          <w:szCs w:val="22"/>
        </w:rPr>
        <w:t xml:space="preserve"> résistant </w:t>
      </w:r>
      <w:r>
        <w:rPr>
          <w:rFonts w:ascii="Arial Narrow" w:hAnsi="Arial Narrow"/>
          <w:sz w:val="22"/>
          <w:szCs w:val="22"/>
        </w:rPr>
        <w:t>1200 joules</w:t>
      </w:r>
      <w:r w:rsidRPr="00360220">
        <w:rPr>
          <w:rFonts w:ascii="Arial Narrow" w:hAnsi="Arial Narrow"/>
          <w:sz w:val="22"/>
          <w:szCs w:val="22"/>
        </w:rPr>
        <w:t xml:space="preserve"> à la chute accidentelle</w:t>
      </w:r>
      <w:r>
        <w:rPr>
          <w:rFonts w:ascii="Arial Narrow" w:hAnsi="Arial Narrow"/>
          <w:sz w:val="22"/>
          <w:szCs w:val="22"/>
        </w:rPr>
        <w:t xml:space="preserve"> d’un corps</w:t>
      </w:r>
      <w:r w:rsidRPr="00360220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  <w:r w:rsidRPr="00F8634B">
        <w:rPr>
          <w:rFonts w:ascii="Arial Narrow" w:hAnsi="Arial Narrow"/>
          <w:color w:val="7030A0"/>
          <w:sz w:val="22"/>
          <w:szCs w:val="22"/>
        </w:rPr>
        <w:t>Autres vitrages</w:t>
      </w:r>
      <w:r>
        <w:rPr>
          <w:rFonts w:ascii="Arial Narrow" w:hAnsi="Arial Narrow"/>
          <w:color w:val="7030A0"/>
          <w:sz w:val="22"/>
          <w:szCs w:val="22"/>
        </w:rPr>
        <w:t xml:space="preserve"> ou remplissages opaques (tôlé et isolé)</w:t>
      </w:r>
      <w:r w:rsidRPr="00F8634B">
        <w:rPr>
          <w:rFonts w:ascii="Arial Narrow" w:hAnsi="Arial Narrow"/>
          <w:color w:val="7030A0"/>
          <w:sz w:val="22"/>
          <w:szCs w:val="22"/>
        </w:rPr>
        <w:t xml:space="preserve"> –non acoustiques- possibles sur demande.</w:t>
      </w:r>
    </w:p>
    <w:p w14:paraId="5441A301" w14:textId="71F8D479" w:rsidR="00B44395" w:rsidRDefault="00B44395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94417B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697684">
        <w:rPr>
          <w:rFonts w:ascii="Arial Narrow" w:hAnsi="Arial Narrow"/>
          <w:sz w:val="22"/>
          <w:szCs w:val="22"/>
        </w:rPr>
        <w:t xml:space="preserve">contacts de position, </w:t>
      </w:r>
      <w:r w:rsidR="0054480C">
        <w:rPr>
          <w:rFonts w:ascii="Arial Narrow" w:hAnsi="Arial Narrow"/>
          <w:sz w:val="22"/>
          <w:szCs w:val="22"/>
        </w:rPr>
        <w:t xml:space="preserve"> finition </w:t>
      </w:r>
      <w:r w:rsidR="00697684">
        <w:rPr>
          <w:rFonts w:ascii="Arial Narrow" w:hAnsi="Arial Narrow"/>
          <w:sz w:val="22"/>
          <w:szCs w:val="22"/>
        </w:rPr>
        <w:t xml:space="preserve">intérieur costière  </w:t>
      </w:r>
      <w:r w:rsidR="0054480C">
        <w:rPr>
          <w:rFonts w:ascii="Arial Narrow" w:hAnsi="Arial Narrow"/>
          <w:color w:val="FF0000"/>
          <w:sz w:val="22"/>
          <w:szCs w:val="22"/>
        </w:rPr>
        <w:t>acier galvanisé / laqué</w:t>
      </w:r>
      <w:r w:rsidR="00697684">
        <w:rPr>
          <w:rFonts w:ascii="Arial Narrow" w:hAnsi="Arial Narrow"/>
          <w:color w:val="FF0000"/>
          <w:sz w:val="22"/>
          <w:szCs w:val="22"/>
        </w:rPr>
        <w:t>e</w:t>
      </w:r>
      <w:r w:rsidR="0054480C">
        <w:rPr>
          <w:rFonts w:ascii="Arial Narrow" w:hAnsi="Arial Narrow"/>
          <w:color w:val="FF0000"/>
          <w:sz w:val="22"/>
          <w:szCs w:val="22"/>
        </w:rPr>
        <w:t xml:space="preserve"> RAL XXXX suivant choix de l’architecte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2A18C7A2" w14:textId="0A7EDBDA" w:rsidR="00CA48BC" w:rsidRPr="00CA48BC" w:rsidRDefault="00CA48BC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CA48BC">
        <w:rPr>
          <w:rFonts w:ascii="Arial Narrow" w:hAnsi="Arial Narrow"/>
          <w:color w:val="FF0000"/>
          <w:sz w:val="22"/>
          <w:szCs w:val="22"/>
        </w:rPr>
        <w:t>Grille antichute résistant 1200 joules amovible, posée dans la costière (option).</w:t>
      </w:r>
    </w:p>
    <w:p w14:paraId="1C611C8B" w14:textId="48E02AB8" w:rsidR="00CA48BC" w:rsidRPr="00CA48BC" w:rsidRDefault="00CA48BC" w:rsidP="00CA48BC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CA48BC">
        <w:rPr>
          <w:rFonts w:ascii="Arial Narrow" w:hAnsi="Arial Narrow"/>
          <w:color w:val="FF0000"/>
          <w:sz w:val="22"/>
          <w:szCs w:val="22"/>
        </w:rPr>
        <w:t>Barre accroche échelle et crosse de maintien pour accès sécurisé (option).</w:t>
      </w:r>
    </w:p>
    <w:p w14:paraId="52A665CF" w14:textId="21E38ED3" w:rsidR="00697684" w:rsidRPr="00697684" w:rsidRDefault="00697684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697684">
        <w:rPr>
          <w:rFonts w:ascii="Arial Narrow" w:hAnsi="Arial Narrow"/>
          <w:color w:val="FF0000"/>
          <w:sz w:val="22"/>
          <w:szCs w:val="22"/>
        </w:rPr>
        <w:t>Store mobile d’occultation micro perforé, fonctionnemen</w:t>
      </w:r>
      <w:r>
        <w:rPr>
          <w:rFonts w:ascii="Arial Narrow" w:hAnsi="Arial Narrow"/>
          <w:color w:val="FF0000"/>
          <w:sz w:val="22"/>
          <w:szCs w:val="22"/>
        </w:rPr>
        <w:t>t électrique, avec télécommande (option).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5320D77B" w14:textId="77777777" w:rsidR="0094417B" w:rsidRDefault="0094417B" w:rsidP="00831C6A">
      <w:pPr>
        <w:ind w:left="993"/>
        <w:rPr>
          <w:rFonts w:ascii="Arial Narrow" w:hAnsi="Arial Narrow"/>
          <w:sz w:val="22"/>
          <w:szCs w:val="22"/>
        </w:rPr>
      </w:pPr>
    </w:p>
    <w:p w14:paraId="48CDAB20" w14:textId="03A9178F" w:rsidR="00831C6A" w:rsidRDefault="00831C6A" w:rsidP="00CA48BC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</w:t>
      </w:r>
      <w:r w:rsidR="00697684">
        <w:rPr>
          <w:rFonts w:ascii="Arial Narrow" w:hAnsi="Arial Narrow"/>
          <w:sz w:val="22"/>
          <w:szCs w:val="22"/>
        </w:rPr>
        <w:t>: Dimensions trémie de la costière</w:t>
      </w:r>
      <w:r w:rsidR="00C65D07">
        <w:rPr>
          <w:rFonts w:ascii="Arial Narrow" w:hAnsi="Arial Narrow"/>
          <w:sz w:val="22"/>
          <w:szCs w:val="22"/>
        </w:rPr>
        <w:t xml:space="preserve"> </w:t>
      </w:r>
      <w:r w:rsidR="007D04C3">
        <w:rPr>
          <w:rFonts w:ascii="Arial Narrow" w:hAnsi="Arial Narrow"/>
          <w:sz w:val="22"/>
          <w:szCs w:val="22"/>
        </w:rPr>
        <w:t>(A x B</w:t>
      </w:r>
      <w:r>
        <w:rPr>
          <w:rFonts w:ascii="Arial Narrow" w:hAnsi="Arial Narrow"/>
          <w:sz w:val="22"/>
          <w:szCs w:val="22"/>
        </w:rPr>
        <w:t>) …….:</w:t>
      </w:r>
      <w:r w:rsidR="00697684">
        <w:rPr>
          <w:rFonts w:ascii="Arial Narrow" w:hAnsi="Arial Narrow"/>
          <w:sz w:val="22"/>
          <w:szCs w:val="22"/>
        </w:rPr>
        <w:t xml:space="preserve">          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2DF7609A" w14:textId="77777777" w:rsidR="0094417B" w:rsidRDefault="0094417B" w:rsidP="00CD62B5">
      <w:pPr>
        <w:ind w:left="993"/>
        <w:rPr>
          <w:rFonts w:ascii="Arial Narrow" w:hAnsi="Arial Narrow"/>
          <w:sz w:val="22"/>
          <w:szCs w:val="22"/>
        </w:rPr>
      </w:pPr>
    </w:p>
    <w:p w14:paraId="0641C266" w14:textId="77777777" w:rsidR="0094417B" w:rsidRDefault="0094417B" w:rsidP="00CD62B5">
      <w:pPr>
        <w:ind w:left="993"/>
        <w:rPr>
          <w:rFonts w:ascii="Arial Narrow" w:hAnsi="Arial Narrow"/>
          <w:sz w:val="22"/>
          <w:szCs w:val="22"/>
        </w:rPr>
      </w:pPr>
    </w:p>
    <w:p w14:paraId="3075F9C9" w14:textId="5BBC54C4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</w:t>
      </w:r>
      <w:r w:rsidR="00697684">
        <w:rPr>
          <w:rFonts w:ascii="Arial Narrow" w:hAnsi="Arial Narrow"/>
          <w:sz w:val="22"/>
          <w:szCs w:val="22"/>
        </w:rPr>
        <w:t>trémie de la costière (A x B) …….: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77777777" w:rsidR="00F84A83" w:rsidRDefault="00F84A83" w:rsidP="005F46E9">
      <w:pPr>
        <w:ind w:left="993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14:paraId="15E7D882" w14:textId="23D12341" w:rsidR="0030578A" w:rsidRPr="0094417B" w:rsidRDefault="00400E5E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1F261A0F" w14:textId="77777777" w:rsidR="00826577" w:rsidRPr="0094417B" w:rsidRDefault="00826577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94417B" w:rsidRDefault="001951EA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10F04878" w:rsidR="001951EA" w:rsidRPr="0094417B" w:rsidRDefault="00BA6BDE" w:rsidP="0094417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f</w:t>
      </w:r>
      <w:r w:rsidR="0094490F" w:rsidRPr="0094417B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C65D07" w:rsidRPr="0094417B">
        <w:rPr>
          <w:rFonts w:ascii="Arial Narrow" w:hAnsi="Arial Narrow"/>
          <w:color w:val="7030A0"/>
          <w:sz w:val="22"/>
          <w:szCs w:val="22"/>
        </w:rPr>
        <w:t xml:space="preserve">pose du </w:t>
      </w:r>
      <w:r w:rsidR="00CA48BC" w:rsidRPr="0094417B">
        <w:rPr>
          <w:rFonts w:ascii="Arial Narrow" w:hAnsi="Arial Narrow"/>
          <w:color w:val="7030A0"/>
          <w:sz w:val="22"/>
          <w:szCs w:val="22"/>
        </w:rPr>
        <w:t>PHONIPASS</w:t>
      </w:r>
      <w:r w:rsidR="001951EA" w:rsidRPr="0094417B">
        <w:rPr>
          <w:rFonts w:ascii="Arial Narrow" w:hAnsi="Arial Narrow"/>
          <w:color w:val="7030A0"/>
          <w:sz w:val="22"/>
          <w:szCs w:val="22"/>
        </w:rPr>
        <w:t xml:space="preserve"> </w:t>
      </w:r>
      <w:r w:rsidRPr="0094417B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54480C" w:rsidRPr="0094417B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94417B">
        <w:rPr>
          <w:rFonts w:ascii="Arial Narrow" w:hAnsi="Arial Narrow"/>
          <w:color w:val="7030A0"/>
          <w:sz w:val="22"/>
          <w:szCs w:val="22"/>
        </w:rPr>
        <w:t> ;</w:t>
      </w:r>
    </w:p>
    <w:p w14:paraId="688E0EB8" w14:textId="77777777" w:rsidR="00EB5BD3" w:rsidRPr="0094417B" w:rsidRDefault="00EB5BD3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263D38DF" w:rsidR="001951EA" w:rsidRPr="0094417B" w:rsidRDefault="004E5FDB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Le choix d</w:t>
      </w:r>
      <w:r w:rsidR="00CA48BC" w:rsidRPr="0094417B">
        <w:rPr>
          <w:rFonts w:ascii="Arial Narrow" w:hAnsi="Arial Narrow"/>
          <w:color w:val="7030A0"/>
          <w:sz w:val="22"/>
          <w:szCs w:val="22"/>
        </w:rPr>
        <w:t xml:space="preserve">u vitrage ou du capot tôlé / isolé </w:t>
      </w:r>
      <w:r w:rsidR="00AE64A4" w:rsidRPr="0094417B">
        <w:rPr>
          <w:rFonts w:ascii="Arial Narrow" w:hAnsi="Arial Narrow"/>
          <w:color w:val="7030A0"/>
          <w:sz w:val="22"/>
          <w:szCs w:val="22"/>
        </w:rPr>
        <w:t>est importan</w:t>
      </w:r>
      <w:r w:rsidR="00871C23" w:rsidRPr="0094417B">
        <w:rPr>
          <w:rFonts w:ascii="Arial Narrow" w:hAnsi="Arial Narrow"/>
          <w:color w:val="7030A0"/>
          <w:sz w:val="22"/>
          <w:szCs w:val="22"/>
        </w:rPr>
        <w:t>t </w:t>
      </w:r>
      <w:r w:rsidR="00AE64A4" w:rsidRPr="0094417B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94417B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30E2E2D8" w:rsidR="00871C23" w:rsidRPr="0094417B" w:rsidRDefault="00697684" w:rsidP="0094417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Des performances thermiques et/ou acoustiques recherchées</w:t>
      </w:r>
      <w:r w:rsidR="00871C23" w:rsidRPr="0094417B">
        <w:rPr>
          <w:rFonts w:ascii="Arial Narrow" w:hAnsi="Arial Narrow"/>
          <w:color w:val="7030A0"/>
          <w:sz w:val="22"/>
          <w:szCs w:val="22"/>
        </w:rPr>
        <w:t>;</w:t>
      </w:r>
      <w:r w:rsidR="004E5FDB" w:rsidRPr="0094417B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</w:t>
      </w:r>
      <w:r w:rsidRPr="0094417B">
        <w:rPr>
          <w:rFonts w:ascii="Arial Narrow" w:hAnsi="Arial Narrow"/>
          <w:color w:val="7030A0"/>
          <w:sz w:val="22"/>
          <w:szCs w:val="22"/>
        </w:rPr>
        <w:t xml:space="preserve"> Services pour tout conseil.</w:t>
      </w:r>
      <w:r w:rsidR="004E5FDB" w:rsidRPr="0094417B">
        <w:rPr>
          <w:rFonts w:ascii="Arial Narrow" w:hAnsi="Arial Narrow"/>
          <w:color w:val="7030A0"/>
          <w:sz w:val="22"/>
          <w:szCs w:val="22"/>
        </w:rPr>
        <w:t xml:space="preserve"> </w:t>
      </w:r>
    </w:p>
    <w:p w14:paraId="13785101" w14:textId="77777777" w:rsidR="004E5FDB" w:rsidRPr="0094417B" w:rsidRDefault="004E5FDB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94417B" w:rsidRDefault="00871C23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94417B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94417B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94417B" w:rsidRDefault="00782D27" w:rsidP="0094417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s</w:t>
      </w:r>
      <w:r w:rsidR="00EF341E" w:rsidRPr="0094417B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94417B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94417B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94417B" w:rsidRDefault="00782D27" w:rsidP="0094417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s</w:t>
      </w:r>
      <w:r w:rsidR="00EF341E" w:rsidRPr="0094417B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94417B" w:rsidRDefault="00EF341E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3B2500A" w14:textId="2FE057DD" w:rsidR="00EF341E" w:rsidRPr="0094417B" w:rsidRDefault="00EF341E" w:rsidP="0094417B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L</w:t>
      </w:r>
      <w:r w:rsidR="00697684" w:rsidRPr="0094417B">
        <w:rPr>
          <w:rFonts w:ascii="Arial Narrow" w:hAnsi="Arial Narrow"/>
          <w:color w:val="7030A0"/>
          <w:sz w:val="22"/>
          <w:szCs w:val="22"/>
        </w:rPr>
        <w:t>es contacts de position (fermé et ouvert</w:t>
      </w:r>
      <w:r w:rsidRPr="0094417B">
        <w:rPr>
          <w:rFonts w:ascii="Arial Narrow" w:hAnsi="Arial Narrow"/>
          <w:color w:val="7030A0"/>
          <w:sz w:val="22"/>
          <w:szCs w:val="22"/>
        </w:rPr>
        <w:t>) sont une option. Ils permettent la lecture à distance de l’état (ouvert ou fermé) du/des châssis. Ils peuvent être demandés :</w:t>
      </w:r>
    </w:p>
    <w:p w14:paraId="05A33074" w14:textId="61A7BA74" w:rsidR="00EF341E" w:rsidRPr="0094417B" w:rsidRDefault="00EF341E" w:rsidP="0094417B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94417B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</w:t>
      </w:r>
      <w:r w:rsidR="00CA48BC" w:rsidRPr="0094417B">
        <w:rPr>
          <w:rFonts w:ascii="Arial Narrow" w:hAnsi="Arial Narrow"/>
          <w:color w:val="7030A0"/>
          <w:sz w:val="22"/>
          <w:szCs w:val="22"/>
        </w:rPr>
        <w:t>mentaire de sécurité (intrusion</w:t>
      </w:r>
      <w:r w:rsidRPr="0094417B">
        <w:rPr>
          <w:rFonts w:ascii="Arial Narrow" w:hAnsi="Arial Narrow"/>
          <w:color w:val="7030A0"/>
          <w:sz w:val="22"/>
          <w:szCs w:val="22"/>
        </w:rPr>
        <w:t>).</w:t>
      </w:r>
    </w:p>
    <w:p w14:paraId="2480B4F0" w14:textId="23CB7D5A" w:rsidR="006E2060" w:rsidRPr="0094417B" w:rsidRDefault="00EF341E" w:rsidP="0094417B">
      <w:pPr>
        <w:ind w:left="1080"/>
        <w:rPr>
          <w:rFonts w:ascii="Arial Narrow" w:hAnsi="Arial Narrow"/>
          <w:color w:val="7030A0"/>
          <w:sz w:val="20"/>
          <w:szCs w:val="20"/>
        </w:rPr>
      </w:pPr>
      <w:r w:rsidRPr="0094417B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94417B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94417B">
        <w:rPr>
          <w:rFonts w:ascii="Arial Narrow" w:hAnsi="Arial Narrow"/>
          <w:color w:val="7030A0"/>
        </w:rPr>
        <w:tab/>
      </w:r>
      <w:r w:rsidR="00FB51C3" w:rsidRPr="0094417B">
        <w:rPr>
          <w:rFonts w:ascii="Arial Narrow" w:hAnsi="Arial Narrow"/>
          <w:color w:val="7030A0"/>
        </w:rPr>
        <w:tab/>
      </w: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AEA18A" w14:textId="77777777" w:rsidR="00901E4E" w:rsidRDefault="00901E4E" w:rsidP="00095EF6">
      <w:pPr>
        <w:spacing w:after="0"/>
      </w:pPr>
      <w:r>
        <w:separator/>
      </w:r>
    </w:p>
  </w:endnote>
  <w:endnote w:type="continuationSeparator" w:id="0">
    <w:p w14:paraId="30E416D6" w14:textId="77777777" w:rsidR="00901E4E" w:rsidRDefault="00901E4E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4417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4417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4417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4417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3A6C4" w14:textId="77777777" w:rsidR="00901E4E" w:rsidRDefault="00901E4E" w:rsidP="00095EF6">
      <w:pPr>
        <w:spacing w:after="0"/>
      </w:pPr>
      <w:r>
        <w:separator/>
      </w:r>
    </w:p>
  </w:footnote>
  <w:footnote w:type="continuationSeparator" w:id="0">
    <w:p w14:paraId="4437E740" w14:textId="77777777" w:rsidR="00901E4E" w:rsidRDefault="00901E4E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701D5F6E" w:rsidR="00095EF6" w:rsidRDefault="001C7321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4004D607" wp14:editId="00A25ED9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4BC57CDA"/>
    <w:multiLevelType w:val="hybridMultilevel"/>
    <w:tmpl w:val="D7E636D8"/>
    <w:lvl w:ilvl="0" w:tplc="3A867C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C200F"/>
    <w:rsid w:val="000E5494"/>
    <w:rsid w:val="000F1163"/>
    <w:rsid w:val="000F1A56"/>
    <w:rsid w:val="001038F4"/>
    <w:rsid w:val="00121A5B"/>
    <w:rsid w:val="00130C14"/>
    <w:rsid w:val="00153DD3"/>
    <w:rsid w:val="0019120B"/>
    <w:rsid w:val="001951EA"/>
    <w:rsid w:val="00197010"/>
    <w:rsid w:val="001C7321"/>
    <w:rsid w:val="001D3BB5"/>
    <w:rsid w:val="002227A7"/>
    <w:rsid w:val="00230BE6"/>
    <w:rsid w:val="002336A1"/>
    <w:rsid w:val="002A7F85"/>
    <w:rsid w:val="002C622F"/>
    <w:rsid w:val="002E0316"/>
    <w:rsid w:val="0030578A"/>
    <w:rsid w:val="003066D1"/>
    <w:rsid w:val="00324625"/>
    <w:rsid w:val="003541E2"/>
    <w:rsid w:val="003B6472"/>
    <w:rsid w:val="003C3CC5"/>
    <w:rsid w:val="003D3ABD"/>
    <w:rsid w:val="00400E5E"/>
    <w:rsid w:val="00444399"/>
    <w:rsid w:val="00456CD8"/>
    <w:rsid w:val="004678B6"/>
    <w:rsid w:val="004A189D"/>
    <w:rsid w:val="004A336E"/>
    <w:rsid w:val="004E35C7"/>
    <w:rsid w:val="004E5FDB"/>
    <w:rsid w:val="00500CDC"/>
    <w:rsid w:val="00523B31"/>
    <w:rsid w:val="00531CCC"/>
    <w:rsid w:val="0054480C"/>
    <w:rsid w:val="00553220"/>
    <w:rsid w:val="0058790D"/>
    <w:rsid w:val="005B3120"/>
    <w:rsid w:val="005C7B3D"/>
    <w:rsid w:val="005E0621"/>
    <w:rsid w:val="005F46E9"/>
    <w:rsid w:val="00614D18"/>
    <w:rsid w:val="0062385E"/>
    <w:rsid w:val="00644560"/>
    <w:rsid w:val="00646822"/>
    <w:rsid w:val="0068086D"/>
    <w:rsid w:val="00697684"/>
    <w:rsid w:val="006E2060"/>
    <w:rsid w:val="007251F6"/>
    <w:rsid w:val="00782D27"/>
    <w:rsid w:val="007D04C3"/>
    <w:rsid w:val="007F7518"/>
    <w:rsid w:val="007F7657"/>
    <w:rsid w:val="00816DC8"/>
    <w:rsid w:val="00826577"/>
    <w:rsid w:val="00830792"/>
    <w:rsid w:val="00831C6A"/>
    <w:rsid w:val="00850132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01E4E"/>
    <w:rsid w:val="00932CE6"/>
    <w:rsid w:val="0094417B"/>
    <w:rsid w:val="0094490F"/>
    <w:rsid w:val="00944970"/>
    <w:rsid w:val="0094797E"/>
    <w:rsid w:val="00953D23"/>
    <w:rsid w:val="00963284"/>
    <w:rsid w:val="00A64C05"/>
    <w:rsid w:val="00AA680E"/>
    <w:rsid w:val="00AD1413"/>
    <w:rsid w:val="00AE64A4"/>
    <w:rsid w:val="00B227F5"/>
    <w:rsid w:val="00B40B1B"/>
    <w:rsid w:val="00B44395"/>
    <w:rsid w:val="00B571FF"/>
    <w:rsid w:val="00B64B5A"/>
    <w:rsid w:val="00BA6BDE"/>
    <w:rsid w:val="00BB3DF3"/>
    <w:rsid w:val="00BD7CB9"/>
    <w:rsid w:val="00C05472"/>
    <w:rsid w:val="00C33058"/>
    <w:rsid w:val="00C33F88"/>
    <w:rsid w:val="00C47DA7"/>
    <w:rsid w:val="00C513B7"/>
    <w:rsid w:val="00C65D07"/>
    <w:rsid w:val="00CA48BC"/>
    <w:rsid w:val="00CD62B5"/>
    <w:rsid w:val="00D121A3"/>
    <w:rsid w:val="00D24279"/>
    <w:rsid w:val="00D441FA"/>
    <w:rsid w:val="00D6253B"/>
    <w:rsid w:val="00DB6A8F"/>
    <w:rsid w:val="00E019A9"/>
    <w:rsid w:val="00E171DD"/>
    <w:rsid w:val="00EA30AE"/>
    <w:rsid w:val="00EB5BD3"/>
    <w:rsid w:val="00EC313C"/>
    <w:rsid w:val="00EC6E2D"/>
    <w:rsid w:val="00EE517F"/>
    <w:rsid w:val="00EF341E"/>
    <w:rsid w:val="00F04E75"/>
    <w:rsid w:val="00F1341B"/>
    <w:rsid w:val="00F17836"/>
    <w:rsid w:val="00F2529C"/>
    <w:rsid w:val="00F26FDD"/>
    <w:rsid w:val="00F84A83"/>
    <w:rsid w:val="00FA2EA2"/>
    <w:rsid w:val="00FB51C3"/>
    <w:rsid w:val="00FC4F9E"/>
    <w:rsid w:val="00FE22C7"/>
    <w:rsid w:val="00FE4560"/>
    <w:rsid w:val="00FE466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PhoniPass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PhoniPass</TermName>
          <TermId xmlns="http://schemas.microsoft.com/office/infopath/2007/PartnerControls">b418e74c-1e5b-4ecd-b5f2-bbe39f29ee91</TermId>
        </TermInfo>
      </Terms>
    </hd7d4e1d6ac44ec9a516331119cfba52>
    <UNID xmlns="d683d6e7-f9fe-4a3d-bcf9-6aa92ef0bc41">5C446251418EE8E4C125830A0078325C</UNID>
    <Public xmlns="d683d6e7-f9fe-4a3d-bcf9-6aa92ef0bc41">true</Public>
    <Produits xmlns="d683d6e7-f9fe-4a3d-bcf9-6aa92ef0bc41">
      <Value>PhoniPass</Value>
    </Produits>
    <Langue xmlns="d683d6e7-f9fe-4a3d-bcf9-6aa92ef0bc41">fr</Langue>
    <TypeNiveau1 xmlns="d683d6e7-f9fe-4a3d-bcf9-6aa92ef0bc41">09) Equipements de Toiture - autres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1663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Accès toiture</TypeNiveau2>
  </documentManagement>
</p:properties>
</file>

<file path=customXml/itemProps1.xml><?xml version="1.0" encoding="utf-8"?>
<ds:datastoreItem xmlns:ds="http://schemas.openxmlformats.org/officeDocument/2006/customXml" ds:itemID="{7001F439-3E57-4BC2-8983-5213A871D8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30E8DC-BF79-4567-B034-1FBCAFA2A7B4}"/>
</file>

<file path=customXml/itemProps3.xml><?xml version="1.0" encoding="utf-8"?>
<ds:datastoreItem xmlns:ds="http://schemas.openxmlformats.org/officeDocument/2006/customXml" ds:itemID="{A12ED529-33C6-43C4-89EF-1F1C3B01387D}"/>
</file>

<file path=customXml/itemProps4.xml><?xml version="1.0" encoding="utf-8"?>
<ds:datastoreItem xmlns:ds="http://schemas.openxmlformats.org/officeDocument/2006/customXml" ds:itemID="{16531194-3B28-4F3B-8D9D-53BEAD0CDC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PhoniPass</dc:title>
  <dc:subject>Objet : </dc:subject>
  <dc:creator>Dominique BOURSIER</dc:creator>
  <cp:keywords/>
  <dc:description>
</dc:description>
  <cp:lastModifiedBy>Dominique BOURSIER</cp:lastModifiedBy>
  <cp:revision>6</cp:revision>
  <cp:lastPrinted>2012-07-05T11:47:00Z</cp:lastPrinted>
  <dcterms:created xsi:type="dcterms:W3CDTF">2013-01-17T17:50:00Z</dcterms:created>
  <dcterms:modified xsi:type="dcterms:W3CDTF">2018-07-24T14:10:00Z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1663;#PhoniPass|b418e74c-1e5b-4ecd-b5f2-bbe39f29ee91</vt:lpwstr>
  </property>
</Properties>
</file>